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1" w:rsidRDefault="00E22AE1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CONTRATO DE FORNECIMENTO N.</w:t>
      </w:r>
      <w:r w:rsidRPr="00051C92">
        <w:rPr>
          <w:rFonts w:ascii="Tahoma" w:eastAsia="MS Mincho" w:hAnsi="Tahoma" w:cs="Tahoma"/>
          <w:b/>
          <w:sz w:val="20"/>
          <w:szCs w:val="20"/>
          <w:u w:val="single"/>
        </w:rPr>
        <w:t xml:space="preserve">º 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00</w:t>
      </w:r>
      <w:r w:rsidR="00721630">
        <w:rPr>
          <w:rFonts w:ascii="Tahoma" w:eastAsia="MS Mincho" w:hAnsi="Tahoma" w:cs="Tahoma"/>
          <w:b/>
          <w:sz w:val="20"/>
          <w:szCs w:val="20"/>
          <w:u w:val="single"/>
        </w:rPr>
        <w:t>3</w:t>
      </w:r>
      <w:r w:rsidR="00051C92" w:rsidRPr="00051C92">
        <w:rPr>
          <w:rFonts w:ascii="Tahoma" w:eastAsia="MS Mincho" w:hAnsi="Tahoma" w:cs="Tahoma"/>
          <w:b/>
          <w:sz w:val="20"/>
          <w:szCs w:val="20"/>
          <w:u w:val="single"/>
        </w:rPr>
        <w:t>/2017</w:t>
      </w:r>
    </w:p>
    <w:p w:rsidR="009D0573" w:rsidRPr="00051C92" w:rsidRDefault="009D0573" w:rsidP="00E22AE1">
      <w:pPr>
        <w:jc w:val="center"/>
        <w:rPr>
          <w:rFonts w:ascii="Tahoma" w:eastAsia="MS Mincho" w:hAnsi="Tahoma" w:cs="Tahoma"/>
          <w:b/>
          <w:sz w:val="20"/>
          <w:szCs w:val="20"/>
          <w:u w:val="single"/>
        </w:rPr>
      </w:pPr>
    </w:p>
    <w:p w:rsidR="00E22AE1" w:rsidRDefault="00E22AE1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Contrato que entre si celebram o Município de Ribeirão do Pinhal e a Empresa </w:t>
      </w:r>
      <w:r w:rsidR="009D0573">
        <w:rPr>
          <w:rFonts w:ascii="Tahoma" w:hAnsi="Tahoma" w:cs="Tahoma"/>
          <w:b/>
          <w:sz w:val="20"/>
          <w:szCs w:val="20"/>
        </w:rPr>
        <w:t xml:space="preserve">CIDO </w:t>
      </w:r>
      <w:proofErr w:type="gramStart"/>
      <w:r w:rsidR="009D0573">
        <w:rPr>
          <w:rFonts w:ascii="Tahoma" w:hAnsi="Tahoma" w:cs="Tahoma"/>
          <w:b/>
          <w:sz w:val="20"/>
          <w:szCs w:val="20"/>
        </w:rPr>
        <w:t>AUTO POSTO</w:t>
      </w:r>
      <w:proofErr w:type="gramEnd"/>
      <w:r w:rsidR="009D0573">
        <w:rPr>
          <w:rFonts w:ascii="Tahoma" w:hAnsi="Tahoma" w:cs="Tahoma"/>
          <w:b/>
          <w:sz w:val="20"/>
          <w:szCs w:val="20"/>
        </w:rPr>
        <w:t xml:space="preserve"> EIRELI - ME</w:t>
      </w:r>
      <w:r w:rsidRPr="00051C92">
        <w:rPr>
          <w:rFonts w:ascii="Tahoma" w:hAnsi="Tahoma" w:cs="Tahoma"/>
          <w:sz w:val="20"/>
          <w:szCs w:val="20"/>
        </w:rPr>
        <w:t xml:space="preserve"> tendo por objeto contratação de empresa especializada no fornecimento de combustíveis no município para os veículos </w:t>
      </w:r>
      <w:r w:rsidR="00975A0D">
        <w:rPr>
          <w:rFonts w:ascii="Tahoma" w:hAnsi="Tahoma" w:cs="Tahoma"/>
          <w:sz w:val="20"/>
          <w:szCs w:val="20"/>
        </w:rPr>
        <w:t>da frota municipal</w:t>
      </w:r>
      <w:r w:rsidRPr="00051C92">
        <w:rPr>
          <w:rFonts w:ascii="Tahoma" w:hAnsi="Tahoma" w:cs="Tahoma"/>
          <w:sz w:val="20"/>
          <w:szCs w:val="20"/>
        </w:rPr>
        <w:t xml:space="preserve"> por um período de 12 meses, PELO SISTEMA REGISTRO DE PREÇOS.</w:t>
      </w:r>
    </w:p>
    <w:p w:rsidR="009D0573" w:rsidRPr="00051C92" w:rsidRDefault="009D0573" w:rsidP="00051C92">
      <w:pPr>
        <w:pStyle w:val="NormalWeb"/>
        <w:ind w:left="3969"/>
        <w:jc w:val="both"/>
        <w:rPr>
          <w:rFonts w:ascii="Tahoma" w:hAnsi="Tahoma" w:cs="Tahoma"/>
          <w:sz w:val="20"/>
          <w:szCs w:val="20"/>
        </w:rPr>
      </w:pP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 O Município de Ribeirão do Pinhal – Estado do Paraná, Inscrito sob CNPJ n.º 76.968.064/0001-42, com sede a Rua Paraná n.º 983 – Centro,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neste ato representado pelo Prefeito Municipal, o Senhor </w:t>
      </w:r>
      <w:r w:rsidR="00051C92">
        <w:rPr>
          <w:rFonts w:ascii="Tahoma" w:hAnsi="Tahoma" w:cs="Tahoma"/>
          <w:b/>
          <w:sz w:val="20"/>
          <w:szCs w:val="20"/>
          <w:u w:val="single"/>
        </w:rPr>
        <w:t>WAGNER LUIZ DE OLIVEIRA MARTINS,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inscrito sob CPF/MF n.º </w:t>
      </w:r>
      <w:r w:rsidR="00051C92">
        <w:rPr>
          <w:rFonts w:ascii="Tahoma" w:hAnsi="Tahoma" w:cs="Tahoma"/>
          <w:sz w:val="20"/>
          <w:szCs w:val="20"/>
        </w:rPr>
        <w:t>052.206.749-27</w:t>
      </w:r>
      <w:r w:rsidRPr="00051C92">
        <w:rPr>
          <w:rFonts w:ascii="Tahoma" w:hAnsi="Tahoma" w:cs="Tahoma"/>
          <w:sz w:val="20"/>
          <w:szCs w:val="20"/>
        </w:rPr>
        <w:t xml:space="preserve">, neste ato simplesmente denominado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, e a Empresa </w:t>
      </w:r>
      <w:r w:rsidR="009D0573">
        <w:rPr>
          <w:rFonts w:ascii="Tahoma" w:hAnsi="Tahoma" w:cs="Tahoma"/>
          <w:b/>
          <w:sz w:val="20"/>
          <w:szCs w:val="20"/>
        </w:rPr>
        <w:t>CIDO AUTO POSTO EIRELI - ME</w:t>
      </w:r>
      <w:r w:rsidRPr="00051C92">
        <w:rPr>
          <w:rFonts w:ascii="Tahoma" w:hAnsi="Tahoma" w:cs="Tahoma"/>
          <w:sz w:val="20"/>
          <w:szCs w:val="20"/>
        </w:rPr>
        <w:t xml:space="preserve">, inscrito no CNPJ sob nº. </w:t>
      </w:r>
      <w:r w:rsidR="009D0573">
        <w:rPr>
          <w:rFonts w:ascii="Tahoma" w:hAnsi="Tahoma" w:cs="Tahoma"/>
          <w:sz w:val="20"/>
          <w:szCs w:val="20"/>
        </w:rPr>
        <w:t>16.984.514/0001-69</w:t>
      </w:r>
      <w:r w:rsidRPr="00051C92">
        <w:rPr>
          <w:rFonts w:ascii="Tahoma" w:hAnsi="Tahoma" w:cs="Tahoma"/>
          <w:sz w:val="20"/>
          <w:szCs w:val="20"/>
        </w:rPr>
        <w:t xml:space="preserve">, neste ato representado pelo senhor </w:t>
      </w:r>
      <w:r w:rsidR="009D0573">
        <w:rPr>
          <w:rFonts w:ascii="Tahoma" w:hAnsi="Tahoma" w:cs="Tahoma"/>
          <w:b/>
          <w:sz w:val="20"/>
          <w:szCs w:val="20"/>
        </w:rPr>
        <w:t>APARECIDO ALVES DE OLIVEIRA</w:t>
      </w:r>
      <w:r w:rsidRPr="00051C92">
        <w:rPr>
          <w:rFonts w:ascii="Tahoma" w:hAnsi="Tahoma" w:cs="Tahoma"/>
          <w:sz w:val="20"/>
          <w:szCs w:val="20"/>
        </w:rPr>
        <w:t xml:space="preserve">, inscrito sob CPF/MF n.º </w:t>
      </w:r>
      <w:r w:rsidR="009D0573" w:rsidRPr="009D0573">
        <w:rPr>
          <w:rFonts w:ascii="Tahoma" w:hAnsi="Tahoma" w:cs="Tahoma"/>
          <w:sz w:val="20"/>
          <w:szCs w:val="20"/>
        </w:rPr>
        <w:t>175.251.529-34</w:t>
      </w:r>
      <w:r w:rsidRPr="009D0573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neste ato simplesmente denominado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CONTRATADO,</w:t>
      </w:r>
      <w:r w:rsidRPr="00051C92">
        <w:rPr>
          <w:rFonts w:ascii="Tahoma" w:hAnsi="Tahoma"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PRIMEIRA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- DO OBJETO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presente contrato tem por objeto contratação de empresa especializada no fornecimento de combustíveis no município para os veículos </w:t>
      </w:r>
      <w:r w:rsidR="00975A0D">
        <w:rPr>
          <w:rFonts w:ascii="Tahoma" w:hAnsi="Tahoma" w:cs="Tahoma"/>
          <w:sz w:val="20"/>
          <w:szCs w:val="20"/>
        </w:rPr>
        <w:t>da frota municipal</w:t>
      </w:r>
      <w:r w:rsidRPr="00051C92">
        <w:rPr>
          <w:rFonts w:ascii="Tahoma" w:hAnsi="Tahoma" w:cs="Tahoma"/>
          <w:sz w:val="20"/>
          <w:szCs w:val="20"/>
        </w:rPr>
        <w:t xml:space="preserve"> por um período de 12 meses, PELO SISTEMA REGISTRO DE PREÇOS, obrigando-se o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CONTRATADO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a executar em favor da </w:t>
      </w:r>
      <w:r w:rsidRPr="00051C92">
        <w:rPr>
          <w:rFonts w:ascii="Tahoma" w:hAnsi="Tahoma" w:cs="Tahoma"/>
          <w:b/>
          <w:sz w:val="20"/>
          <w:szCs w:val="20"/>
          <w:u w:val="single"/>
        </w:rPr>
        <w:t>CONTRATANTE</w:t>
      </w:r>
      <w:r w:rsidRPr="00051C92">
        <w:rPr>
          <w:rFonts w:ascii="Tahoma" w:hAnsi="Tahoma" w:cs="Tahoma"/>
          <w:b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>o fornecimento dos itens constantes nesse instrumento, conforme consta na proposta anexada ao Processo Licitatório Modalidade Pregão Presencial, registrado sob n.º 00</w:t>
      </w:r>
      <w:r w:rsidR="00975A0D">
        <w:rPr>
          <w:rFonts w:ascii="Tahoma" w:hAnsi="Tahoma" w:cs="Tahoma"/>
          <w:sz w:val="20"/>
          <w:szCs w:val="20"/>
        </w:rPr>
        <w:t>1</w:t>
      </w:r>
      <w:r w:rsidRPr="00051C92">
        <w:rPr>
          <w:rFonts w:ascii="Tahoma" w:hAnsi="Tahoma" w:cs="Tahoma"/>
          <w:sz w:val="20"/>
          <w:szCs w:val="20"/>
        </w:rPr>
        <w:t>/201</w:t>
      </w:r>
      <w:r w:rsidR="00975A0D">
        <w:rPr>
          <w:rFonts w:ascii="Tahoma" w:hAnsi="Tahoma" w:cs="Tahoma"/>
          <w:sz w:val="20"/>
          <w:szCs w:val="20"/>
        </w:rPr>
        <w:t>7</w:t>
      </w:r>
      <w:r w:rsidRPr="00051C92">
        <w:rPr>
          <w:rFonts w:ascii="Tahoma" w:hAnsi="Tahoma" w:cs="Tahoma"/>
          <w:sz w:val="20"/>
          <w:szCs w:val="20"/>
        </w:rPr>
        <w:t>, a qual fará parte integrante deste instrumento.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SEGUNDA – DA ENTREGA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 entrega do combustível deverá ocorrer de acordo com necessidade da Prefeitura, sendo que os veículos usuários farão o abastecimento direto na bomba do posto, sempre através de requisição de abastecimento.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  <w:u w:val="single"/>
        </w:rPr>
        <w:t>CLÁUSULA TERCEIRA</w:t>
      </w:r>
      <w:r w:rsidRPr="00051C92">
        <w:rPr>
          <w:rFonts w:ascii="Tahoma" w:hAnsi="Tahoma" w:cs="Tahoma"/>
          <w:b/>
          <w:sz w:val="20"/>
          <w:szCs w:val="20"/>
        </w:rPr>
        <w:t xml:space="preserve"> – DA VIGÊNCIA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presente contrato terá início na data de </w:t>
      </w:r>
      <w:r w:rsidR="00975A0D">
        <w:rPr>
          <w:rFonts w:ascii="Tahoma" w:hAnsi="Tahoma" w:cs="Tahoma"/>
          <w:b/>
          <w:sz w:val="20"/>
          <w:szCs w:val="20"/>
        </w:rPr>
        <w:t>07/03/2017</w:t>
      </w:r>
      <w:r w:rsidRPr="00051C92">
        <w:rPr>
          <w:rFonts w:ascii="Tahoma" w:hAnsi="Tahoma" w:cs="Tahoma"/>
          <w:sz w:val="20"/>
          <w:szCs w:val="20"/>
        </w:rPr>
        <w:t xml:space="preserve"> e vigorará até a data de </w:t>
      </w:r>
      <w:r w:rsidR="00975A0D">
        <w:rPr>
          <w:rFonts w:ascii="Tahoma" w:hAnsi="Tahoma" w:cs="Tahoma"/>
          <w:b/>
          <w:sz w:val="20"/>
          <w:szCs w:val="20"/>
        </w:rPr>
        <w:t>07/03/2018</w:t>
      </w:r>
      <w:r w:rsidRPr="00051C92">
        <w:rPr>
          <w:rFonts w:ascii="Tahoma" w:hAnsi="Tahoma" w:cs="Tahoma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 PREÇO DOS BENS E DAS QUANTIDADES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para aquisição do objeto do Processo são os que constam na proposta enviada pela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os quais seguem transcritos abaixo:</w:t>
      </w:r>
    </w:p>
    <w:tbl>
      <w:tblPr>
        <w:tblW w:w="92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3908"/>
        <w:gridCol w:w="2332"/>
        <w:gridCol w:w="2508"/>
      </w:tblGrid>
      <w:tr w:rsidR="00E22AE1" w:rsidRPr="00051C92" w:rsidTr="003F7793">
        <w:trPr>
          <w:trHeight w:val="360"/>
        </w:trPr>
        <w:tc>
          <w:tcPr>
            <w:tcW w:w="540" w:type="dxa"/>
            <w:tcBorders>
              <w:top w:val="nil"/>
              <w:left w:val="nil"/>
            </w:tcBorders>
            <w:shd w:val="clear" w:color="auto" w:fill="auto"/>
          </w:tcPr>
          <w:p w:rsidR="00E22AE1" w:rsidRPr="00051C92" w:rsidRDefault="00E22AE1" w:rsidP="003F779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E22AE1" w:rsidRPr="00051C92" w:rsidRDefault="00E22AE1" w:rsidP="003F7793">
            <w:pPr>
              <w:pStyle w:val="SemEspaamen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E22AE1" w:rsidRPr="00051C92" w:rsidRDefault="00E22AE1" w:rsidP="003F7793">
            <w:pPr>
              <w:pStyle w:val="SemEspaamen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bCs/>
                <w:sz w:val="20"/>
                <w:szCs w:val="20"/>
              </w:rPr>
              <w:t>Estimativa de Uso</w:t>
            </w:r>
          </w:p>
        </w:tc>
        <w:tc>
          <w:tcPr>
            <w:tcW w:w="2508" w:type="dxa"/>
            <w:shd w:val="clear" w:color="auto" w:fill="auto"/>
            <w:noWrap/>
            <w:vAlign w:val="center"/>
          </w:tcPr>
          <w:p w:rsidR="00E22AE1" w:rsidRPr="00051C92" w:rsidRDefault="00E22AE1" w:rsidP="009D0573">
            <w:pPr>
              <w:pStyle w:val="SemEspaamen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Valor </w:t>
            </w:r>
          </w:p>
        </w:tc>
      </w:tr>
      <w:tr w:rsidR="00E22AE1" w:rsidRPr="00051C92" w:rsidTr="003F7793">
        <w:trPr>
          <w:trHeight w:val="360"/>
        </w:trPr>
        <w:tc>
          <w:tcPr>
            <w:tcW w:w="540" w:type="dxa"/>
            <w:shd w:val="clear" w:color="auto" w:fill="auto"/>
          </w:tcPr>
          <w:p w:rsidR="00E22AE1" w:rsidRPr="00051C92" w:rsidRDefault="00E22AE1" w:rsidP="003F7793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02</w:t>
            </w:r>
          </w:p>
        </w:tc>
        <w:tc>
          <w:tcPr>
            <w:tcW w:w="3908" w:type="dxa"/>
            <w:shd w:val="clear" w:color="auto" w:fill="auto"/>
          </w:tcPr>
          <w:p w:rsidR="00E22AE1" w:rsidRPr="00051C92" w:rsidRDefault="009D0573" w:rsidP="003F779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Etanol</w:t>
            </w:r>
          </w:p>
        </w:tc>
        <w:tc>
          <w:tcPr>
            <w:tcW w:w="2332" w:type="dxa"/>
            <w:shd w:val="clear" w:color="auto" w:fill="auto"/>
            <w:vAlign w:val="bottom"/>
          </w:tcPr>
          <w:p w:rsidR="00E22AE1" w:rsidRPr="00051C92" w:rsidRDefault="009D0573" w:rsidP="003F779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14.000 litros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E22AE1" w:rsidRPr="00051C92" w:rsidRDefault="00E22AE1" w:rsidP="009D057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051C92">
              <w:rPr>
                <w:rFonts w:ascii="Tahoma" w:hAnsi="Tahoma" w:cs="Tahoma"/>
                <w:sz w:val="20"/>
                <w:szCs w:val="20"/>
              </w:rPr>
              <w:t>R$</w:t>
            </w:r>
            <w:r w:rsidR="009D0573">
              <w:rPr>
                <w:rFonts w:ascii="Tahoma" w:hAnsi="Tahoma" w:cs="Tahoma"/>
                <w:sz w:val="20"/>
                <w:szCs w:val="20"/>
              </w:rPr>
              <w:t xml:space="preserve"> 3,08 p/ litro</w:t>
            </w:r>
            <w:r w:rsidRPr="00051C9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22AE1" w:rsidRPr="00051C92" w:rsidTr="003F7793">
        <w:trPr>
          <w:trHeight w:val="360"/>
        </w:trPr>
        <w:tc>
          <w:tcPr>
            <w:tcW w:w="540" w:type="dxa"/>
            <w:shd w:val="clear" w:color="auto" w:fill="auto"/>
          </w:tcPr>
          <w:p w:rsidR="00E22AE1" w:rsidRPr="00051C92" w:rsidRDefault="00E22AE1" w:rsidP="003F7793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3908" w:type="dxa"/>
            <w:shd w:val="clear" w:color="auto" w:fill="auto"/>
          </w:tcPr>
          <w:p w:rsidR="00E22AE1" w:rsidRPr="00051C92" w:rsidRDefault="009D0573" w:rsidP="003F779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Diesel S-10</w:t>
            </w:r>
          </w:p>
        </w:tc>
        <w:tc>
          <w:tcPr>
            <w:tcW w:w="2332" w:type="dxa"/>
            <w:shd w:val="clear" w:color="auto" w:fill="auto"/>
            <w:vAlign w:val="bottom"/>
          </w:tcPr>
          <w:p w:rsidR="00E22AE1" w:rsidRPr="00051C92" w:rsidRDefault="009D0573" w:rsidP="003F779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160.000</w:t>
            </w:r>
          </w:p>
        </w:tc>
        <w:tc>
          <w:tcPr>
            <w:tcW w:w="2508" w:type="dxa"/>
            <w:shd w:val="clear" w:color="auto" w:fill="auto"/>
            <w:noWrap/>
            <w:vAlign w:val="bottom"/>
          </w:tcPr>
          <w:p w:rsidR="00E22AE1" w:rsidRPr="00051C92" w:rsidRDefault="00E22AE1" w:rsidP="009D057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051C92">
              <w:rPr>
                <w:rFonts w:ascii="Tahoma" w:hAnsi="Tahoma" w:cs="Tahoma"/>
                <w:sz w:val="20"/>
                <w:szCs w:val="20"/>
              </w:rPr>
              <w:t>R$</w:t>
            </w:r>
            <w:proofErr w:type="gramStart"/>
            <w:r w:rsidRPr="00051C9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D05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End"/>
            <w:r w:rsidR="009D0573">
              <w:rPr>
                <w:rFonts w:ascii="Tahoma" w:hAnsi="Tahoma" w:cs="Tahoma"/>
                <w:sz w:val="20"/>
                <w:szCs w:val="20"/>
              </w:rPr>
              <w:t>3,08 p/ litro</w:t>
            </w:r>
          </w:p>
        </w:tc>
      </w:tr>
      <w:tr w:rsidR="009D0573" w:rsidRPr="00051C92" w:rsidTr="009D0573">
        <w:trPr>
          <w:trHeight w:val="360"/>
        </w:trPr>
        <w:tc>
          <w:tcPr>
            <w:tcW w:w="540" w:type="dxa"/>
            <w:shd w:val="clear" w:color="auto" w:fill="auto"/>
          </w:tcPr>
          <w:p w:rsidR="009D0573" w:rsidRPr="00051C92" w:rsidRDefault="009D0573" w:rsidP="003F7793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03</w:t>
            </w:r>
          </w:p>
        </w:tc>
        <w:tc>
          <w:tcPr>
            <w:tcW w:w="3908" w:type="dxa"/>
            <w:shd w:val="clear" w:color="auto" w:fill="auto"/>
          </w:tcPr>
          <w:p w:rsidR="009D0573" w:rsidRPr="00051C92" w:rsidRDefault="009D0573" w:rsidP="009D0573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Agente redutor líquido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nox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automotivo – solução de ureia de alta pureza a 32,5% galão com 20 litros. 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9D0573" w:rsidRDefault="009D0573" w:rsidP="00DB21A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 galões</w:t>
            </w:r>
          </w:p>
        </w:tc>
        <w:tc>
          <w:tcPr>
            <w:tcW w:w="2508" w:type="dxa"/>
            <w:shd w:val="clear" w:color="auto" w:fill="auto"/>
            <w:noWrap/>
            <w:vAlign w:val="center"/>
          </w:tcPr>
          <w:p w:rsidR="009D0573" w:rsidRPr="00051C92" w:rsidRDefault="009D0573" w:rsidP="0064190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R$ 4</w:t>
            </w:r>
            <w:r w:rsidR="0064190F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,00 o galão</w:t>
            </w:r>
          </w:p>
        </w:tc>
      </w:tr>
    </w:tbl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Os valores acima </w:t>
      </w:r>
      <w:r w:rsidRPr="00051C92">
        <w:rPr>
          <w:rFonts w:ascii="Tahoma" w:hAnsi="Tahoma" w:cs="Tahoma"/>
          <w:bCs/>
          <w:sz w:val="20"/>
          <w:szCs w:val="20"/>
        </w:rPr>
        <w:t>poderão</w:t>
      </w:r>
      <w:r w:rsidRPr="00051C92">
        <w:rPr>
          <w:rFonts w:ascii="Tahoma" w:hAnsi="Tahoma" w:cs="Tahoma"/>
          <w:sz w:val="20"/>
          <w:szCs w:val="20"/>
        </w:rPr>
        <w:t xml:space="preserve"> eventualmente sofrer revisão (aumento ou decréscimos) nas seguintes hipóteses: 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porém</w:t>
      </w:r>
      <w:r w:rsidR="00EF146B">
        <w:rPr>
          <w:rFonts w:ascii="Tahoma" w:hAnsi="Tahoma" w:cs="Tahoma"/>
          <w:sz w:val="20"/>
          <w:szCs w:val="20"/>
        </w:rPr>
        <w:t>,</w:t>
      </w:r>
      <w:r w:rsidRPr="00051C92">
        <w:rPr>
          <w:rFonts w:ascii="Tahoma" w:hAnsi="Tahoma" w:cs="Tahoma"/>
          <w:sz w:val="20"/>
          <w:szCs w:val="20"/>
        </w:rPr>
        <w:t xml:space="preserve"> de </w:t>
      </w:r>
      <w:proofErr w:type="spellStart"/>
      <w:r w:rsidRPr="00051C92">
        <w:rPr>
          <w:rFonts w:ascii="Tahoma" w:hAnsi="Tahoma" w:cs="Tahoma"/>
          <w:sz w:val="20"/>
          <w:szCs w:val="20"/>
        </w:rPr>
        <w:t>conseqüências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22AE1" w:rsidRPr="00051C92" w:rsidRDefault="00E22AE1" w:rsidP="00E22AE1">
      <w:pPr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b)</w:t>
      </w:r>
      <w:r w:rsidRPr="00051C92">
        <w:rPr>
          <w:rFonts w:ascii="Tahoma" w:hAnsi="Tahoma" w:cs="Tahoma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 A empresa deverá apresentar documento oficial comprovando o reajuste, acompanhado de</w:t>
      </w:r>
      <w:r w:rsidRPr="00051C92">
        <w:rPr>
          <w:rFonts w:ascii="Tahoma" w:hAnsi="Tahoma" w:cs="Tahoma"/>
          <w:b/>
          <w:i/>
          <w:sz w:val="20"/>
          <w:szCs w:val="20"/>
        </w:rPr>
        <w:t xml:space="preserve"> requerimento.  </w:t>
      </w:r>
      <w:r w:rsidRPr="00051C92">
        <w:rPr>
          <w:rFonts w:ascii="Tahoma" w:hAnsi="Tahoma" w:cs="Tahoma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051C92">
        <w:rPr>
          <w:rFonts w:ascii="Tahoma" w:hAnsi="Tahoma" w:cs="Tahoma"/>
          <w:sz w:val="20"/>
          <w:szCs w:val="20"/>
        </w:rPr>
        <w:t>estar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051C92">
        <w:rPr>
          <w:rFonts w:ascii="Tahoma" w:hAnsi="Tahoma" w:cs="Tahoma"/>
          <w:sz w:val="20"/>
          <w:szCs w:val="20"/>
        </w:rPr>
        <w:t>etc</w:t>
      </w:r>
      <w:proofErr w:type="spellEnd"/>
      <w:r w:rsidRPr="00051C92">
        <w:rPr>
          <w:rFonts w:ascii="Tahoma" w:hAnsi="Tahoma" w:cs="Tahoma"/>
          <w:sz w:val="20"/>
          <w:szCs w:val="20"/>
        </w:rPr>
        <w:t>).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QUINTA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FORMA DE PAGAMENTO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a)</w:t>
      </w:r>
      <w:r w:rsidRPr="00051C92">
        <w:rPr>
          <w:rFonts w:ascii="Tahoma" w:hAnsi="Tahoma" w:cs="Tahoma"/>
          <w:sz w:val="20"/>
          <w:szCs w:val="20"/>
        </w:rPr>
        <w:t xml:space="preserve"> Apresentar a fatura com o valor correspondente ao fornecimento do mês, no máximo até o segundo dia útil do mês subsequente;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 xml:space="preserve">b) </w:t>
      </w:r>
      <w:r w:rsidRPr="00051C92">
        <w:rPr>
          <w:rFonts w:ascii="Tahoma" w:hAnsi="Tahoma" w:cs="Tahoma"/>
          <w:sz w:val="20"/>
          <w:szCs w:val="20"/>
        </w:rPr>
        <w:t xml:space="preserve">O pagamento será efetuado por depósito em conta corrente até o 15º dia útil do mês </w:t>
      </w:r>
      <w:proofErr w:type="spellStart"/>
      <w:r w:rsidRPr="00051C92">
        <w:rPr>
          <w:rFonts w:ascii="Tahoma" w:hAnsi="Tahoma" w:cs="Tahoma"/>
          <w:sz w:val="20"/>
          <w:szCs w:val="20"/>
        </w:rPr>
        <w:t>subseqüente</w:t>
      </w:r>
      <w:proofErr w:type="spellEnd"/>
      <w:r w:rsidRPr="00051C92">
        <w:rPr>
          <w:rFonts w:ascii="Tahoma" w:hAnsi="Tahoma" w:cs="Tahoma"/>
          <w:sz w:val="20"/>
          <w:szCs w:val="20"/>
        </w:rPr>
        <w:t xml:space="preserve">, contados da data da entrega da fatura, devendo salientar que </w:t>
      </w:r>
      <w:r w:rsidRPr="00051C92">
        <w:rPr>
          <w:rFonts w:ascii="Tahoma" w:hAnsi="Tahoma" w:cs="Tahoma"/>
          <w:bCs/>
          <w:sz w:val="20"/>
          <w:szCs w:val="20"/>
        </w:rPr>
        <w:t>j</w:t>
      </w:r>
      <w:r w:rsidRPr="00051C92">
        <w:rPr>
          <w:rFonts w:ascii="Tahoma" w:hAnsi="Tahoma" w:cs="Tahoma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CONTRATADA;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c)</w:t>
      </w:r>
      <w:r w:rsidRPr="00051C92">
        <w:rPr>
          <w:rFonts w:ascii="Tahoma" w:hAnsi="Tahoma" w:cs="Tahoma"/>
          <w:sz w:val="20"/>
          <w:szCs w:val="20"/>
        </w:rPr>
        <w:t xml:space="preserve"> A CONTRATADA não poderá suspender o fornecimento de combustível por motivo relacionado a atraso de pagamento inferior a 30 (trinta) dias (</w:t>
      </w:r>
      <w:r w:rsidRPr="00051C92">
        <w:rPr>
          <w:rFonts w:ascii="Tahoma" w:hAnsi="Tahoma" w:cs="Tahoma"/>
          <w:b/>
          <w:sz w:val="20"/>
          <w:szCs w:val="20"/>
        </w:rPr>
        <w:t>Contados da data de entrega da NF/Fatura</w:t>
      </w:r>
      <w:r w:rsidRPr="00051C92">
        <w:rPr>
          <w:rFonts w:ascii="Tahoma" w:hAnsi="Tahoma" w:cs="Tahoma"/>
          <w:sz w:val="20"/>
          <w:szCs w:val="20"/>
        </w:rPr>
        <w:t>).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SEXTA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DO CONTRATANTE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Para garantir o fiel cumprimento do presente contrato, o CONTRATANTE se compromete a solicitar previamente à </w:t>
      </w:r>
      <w:r w:rsidRPr="00051C92">
        <w:rPr>
          <w:rFonts w:ascii="Tahoma" w:hAnsi="Tahoma" w:cs="Tahoma"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b) Fiscalizar e controlar a entrega, comunicando a CONTRATADA, qualquer irregularidade constatada no produto entregue;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c) Efetuar o (s) pagamento (s) segundo os prazos e condições estabelecidas neste Contrato;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d) Efetuar o pagamento em observância à forma tratada na cláusula quarta;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e) Conferir e atestar as notas fiscais (faturas) encaminhando-as, para pagamento;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color w:val="000000"/>
          <w:sz w:val="20"/>
          <w:szCs w:val="20"/>
        </w:rPr>
      </w:pPr>
      <w:r w:rsidRPr="00051C92">
        <w:rPr>
          <w:rFonts w:ascii="Tahoma" w:hAnsi="Tahoma" w:cs="Tahoma"/>
          <w:color w:val="000000"/>
          <w:sz w:val="20"/>
          <w:szCs w:val="20"/>
        </w:rPr>
        <w:t>f) Notificar ao representante da empresa a ocorrência de eventuais imperfeições relacionadas ao objeto deste contrato.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SÉTIMA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OBRIGAÇÕES DA CONTRATADA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051C92">
        <w:rPr>
          <w:rFonts w:ascii="Tahoma" w:hAnsi="Tahoma" w:cs="Tahoma"/>
          <w:bCs/>
          <w:sz w:val="20"/>
          <w:szCs w:val="20"/>
        </w:rPr>
        <w:t>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se</w:t>
      </w:r>
      <w:r w:rsidRPr="00051C92">
        <w:rPr>
          <w:rFonts w:ascii="Tahoma" w:hAnsi="Tahoma" w:cs="Tahoma"/>
          <w:sz w:val="20"/>
          <w:szCs w:val="20"/>
        </w:rPr>
        <w:t xml:space="preserve"> compromete a: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 xml:space="preserve">a) Executar os fornecimentos dos produtos </w:t>
      </w:r>
      <w:r w:rsidRPr="00051C92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</w:t>
      </w:r>
      <w:r w:rsidRPr="00051C92">
        <w:rPr>
          <w:rFonts w:ascii="Tahoma" w:hAnsi="Tahoma" w:cs="Tahoma"/>
          <w:bCs/>
          <w:sz w:val="20"/>
          <w:szCs w:val="20"/>
        </w:rPr>
        <w:t>até o final do prazo contratual.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b)</w:t>
      </w:r>
      <w:proofErr w:type="gramStart"/>
      <w:r w:rsidRPr="00051C92">
        <w:rPr>
          <w:rFonts w:ascii="Tahoma" w:hAnsi="Tahoma" w:cs="Tahoma"/>
          <w:bCs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bCs/>
          <w:sz w:val="20"/>
          <w:szCs w:val="20"/>
        </w:rPr>
        <w:t>Fornecer os produtos sem qualquer outro custo.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c) Zelar e garantir a qualidade</w:t>
      </w:r>
      <w:r w:rsidRPr="00051C92">
        <w:rPr>
          <w:rFonts w:ascii="Tahoma" w:hAnsi="Tahoma" w:cs="Tahoma"/>
          <w:sz w:val="20"/>
          <w:szCs w:val="20"/>
        </w:rPr>
        <w:t xml:space="preserve"> dos produtos entregues;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051C92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e) Manter em dia as obrigações</w:t>
      </w:r>
      <w:r w:rsidRPr="00051C92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f)</w:t>
      </w:r>
      <w:proofErr w:type="gramStart"/>
      <w:r w:rsidRPr="00051C9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051C92">
        <w:rPr>
          <w:rFonts w:ascii="Tahoma" w:hAnsi="Tahoma" w:cs="Tahoma"/>
          <w:sz w:val="20"/>
          <w:szCs w:val="20"/>
        </w:rPr>
        <w:t>Apresentar a fatura com o valor correspondente ao fornecimento do mês, no máximo até o segundo dia útil do mês subsequente;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g) Fornecer os combustíveis de forma contínua e ininterrupta para a frota de veículos da Prefeitura, diante da apresentação das requisições da mesma </w:t>
      </w:r>
      <w:proofErr w:type="gramStart"/>
      <w:r w:rsidRPr="00051C92">
        <w:rPr>
          <w:rFonts w:ascii="Tahoma" w:hAnsi="Tahoma" w:cs="Tahoma"/>
          <w:sz w:val="20"/>
          <w:szCs w:val="20"/>
        </w:rPr>
        <w:t>sob pena</w:t>
      </w:r>
      <w:proofErr w:type="gramEnd"/>
      <w:r w:rsidRPr="00051C92">
        <w:rPr>
          <w:rFonts w:ascii="Tahoma" w:hAnsi="Tahoma" w:cs="Tahoma"/>
          <w:sz w:val="20"/>
          <w:szCs w:val="20"/>
        </w:rPr>
        <w:t xml:space="preserve"> de rescisão contratual;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h) Substituir imediatamente os produtos que se apresentarem fora das especificações técnicas;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i) Fornecer toda e qualquer informação e orientação técnica a PREFEITURA para o bom emprego e utilização do produto vendido;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j)</w:t>
      </w:r>
      <w:proofErr w:type="gramEnd"/>
      <w:r w:rsidRPr="00051C92">
        <w:rPr>
          <w:rFonts w:ascii="Tahoma" w:hAnsi="Tahoma" w:cs="Tahoma"/>
          <w:sz w:val="20"/>
          <w:szCs w:val="20"/>
        </w:rPr>
        <w:t>Emitir comprovantes onde constem os valores referentes à quantidade de combustível, valor por litro e valor total abastecido no veículo, nome do condutor responsável, marca, modelo, placa do veículo e o número da licitação;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k)</w:t>
      </w:r>
      <w:proofErr w:type="gramEnd"/>
      <w:r w:rsidRPr="00051C92">
        <w:rPr>
          <w:rFonts w:ascii="Tahoma" w:hAnsi="Tahoma" w:cs="Tahoma"/>
          <w:sz w:val="20"/>
          <w:szCs w:val="20"/>
        </w:rPr>
        <w:t>Garantir que os preços cobrados terão como limite o preço à vista, e que estes não serão abusivos, servindo de referencial o preço médio apurado pela Agência Nacional de Petróleo – ANP;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l)</w:t>
      </w:r>
      <w:proofErr w:type="gramEnd"/>
      <w:r w:rsidRPr="00051C92">
        <w:rPr>
          <w:rFonts w:ascii="Tahoma" w:hAnsi="Tahoma" w:cs="Tahoma"/>
          <w:sz w:val="20"/>
          <w:szCs w:val="20"/>
        </w:rPr>
        <w:t>Permitir a realização de testes e avaliações sobre os produtos fornecidos, quer pela própria Prefeitura ou por empresa ou profissional por este designado, sempre acompanhado do responsável pelo Posto.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m) A Contratada não poderá cobrar da Contratante preço para o fornecimento do combustível superior ao menor preço “praticado na bomba” para venda ao consumidor.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 xml:space="preserve">n) Abastecer os veículos sempre que necessário após as 22h00min horas durante a vigência do contrato. 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OITAVA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PENALIDADES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Cs/>
          <w:sz w:val="20"/>
          <w:szCs w:val="20"/>
        </w:rPr>
        <w:t>A recusa no fornecimento dos produtos, sem motivo justificado e aceito pela Administração,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constitui-se em falta grave</w:t>
      </w:r>
      <w:r w:rsidRPr="00051C92">
        <w:rPr>
          <w:rFonts w:ascii="Tahoma" w:hAnsi="Tahoma" w:cs="Tahoma"/>
          <w:sz w:val="20"/>
          <w:szCs w:val="20"/>
        </w:rPr>
        <w:t xml:space="preserve">, sujeitando a </w:t>
      </w:r>
      <w:r w:rsidRPr="00051C92">
        <w:rPr>
          <w:rFonts w:ascii="Tahoma" w:hAnsi="Tahoma" w:cs="Tahoma"/>
          <w:b/>
          <w:sz w:val="20"/>
          <w:szCs w:val="20"/>
        </w:rPr>
        <w:t>CONTRATADA,</w:t>
      </w:r>
      <w:r w:rsidRPr="00051C92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a</w:t>
      </w:r>
      <w:proofErr w:type="gramEnd"/>
      <w:r w:rsidRPr="00051C92">
        <w:rPr>
          <w:rFonts w:ascii="Tahoma" w:hAnsi="Tahoma" w:cs="Tahoma"/>
          <w:sz w:val="20"/>
          <w:szCs w:val="20"/>
        </w:rPr>
        <w:t>) </w:t>
      </w:r>
      <w:r w:rsidRPr="00051C92">
        <w:rPr>
          <w:rFonts w:ascii="Tahoma" w:hAnsi="Tahoma" w:cs="Tahoma"/>
          <w:bCs/>
          <w:sz w:val="20"/>
          <w:szCs w:val="20"/>
        </w:rPr>
        <w:t>multa de 25 % sobre o valor total</w:t>
      </w:r>
      <w:r w:rsidRPr="00051C92">
        <w:rPr>
          <w:rFonts w:ascii="Tahoma" w:hAnsi="Tahoma" w:cs="Tahoma"/>
          <w:sz w:val="20"/>
          <w:szCs w:val="20"/>
        </w:rPr>
        <w:t xml:space="preserve"> </w:t>
      </w:r>
      <w:r w:rsidRPr="00051C92">
        <w:rPr>
          <w:rFonts w:ascii="Tahoma" w:hAnsi="Tahoma" w:cs="Tahoma"/>
          <w:bCs/>
          <w:sz w:val="20"/>
          <w:szCs w:val="20"/>
        </w:rPr>
        <w:t>do contrato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E22AE1" w:rsidRPr="00051C92" w:rsidRDefault="00E22AE1" w:rsidP="00E22AE1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051C92">
        <w:rPr>
          <w:rFonts w:ascii="Tahoma" w:hAnsi="Tahoma" w:cs="Tahoma"/>
          <w:sz w:val="20"/>
          <w:szCs w:val="20"/>
        </w:rPr>
        <w:t>b)</w:t>
      </w:r>
      <w:proofErr w:type="gramEnd"/>
      <w:r w:rsidRPr="00051C92">
        <w:rPr>
          <w:rFonts w:ascii="Tahoma" w:hAnsi="Tahoma" w:cs="Tahoma"/>
          <w:sz w:val="20"/>
          <w:szCs w:val="20"/>
        </w:rPr>
        <w:t>  Emissão e Publicação de Declaração de Inidoneidade em veículo de imprensa regional, estadual e nacional.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NONA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 RENÚNCIA E DA RESCISÃO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O contrato poderá ser rescindido: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lastRenderedPageBreak/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- VEDAÇÕES</w:t>
      </w:r>
      <w:r w:rsidRPr="00051C92">
        <w:rPr>
          <w:rFonts w:ascii="Tahoma" w:hAnsi="Tahoma" w:cs="Tahoma"/>
          <w:sz w:val="20"/>
          <w:szCs w:val="20"/>
        </w:rPr>
        <w:t xml:space="preserve">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051C92">
        <w:rPr>
          <w:rFonts w:ascii="Tahoma" w:hAnsi="Tahoma" w:cs="Tahoma"/>
          <w:sz w:val="20"/>
          <w:szCs w:val="20"/>
        </w:rPr>
        <w:t xml:space="preserve">É vedado à empresa contratada: 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 xml:space="preserve"> PRIMEIRA</w:t>
      </w: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051C92">
        <w:rPr>
          <w:rFonts w:ascii="Tahoma" w:hAnsi="Tahoma" w:cs="Tahoma"/>
          <w:b/>
          <w:bCs/>
          <w:sz w:val="20"/>
          <w:szCs w:val="20"/>
        </w:rPr>
        <w:t>– DA PUBLICAÇÃO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Para eficácia do presente instrumento, o </w:t>
      </w:r>
      <w:r w:rsidRPr="00051C92">
        <w:rPr>
          <w:rFonts w:ascii="Tahoma" w:hAnsi="Tahoma" w:cs="Tahoma"/>
          <w:b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SEGUNDA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DOS DOCUMENTOS INTEGRANTES </w:t>
      </w:r>
    </w:p>
    <w:p w:rsidR="00E22AE1" w:rsidRPr="00051C92" w:rsidRDefault="00E22AE1" w:rsidP="00E22AE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Independentemente de transcrição, farão parte integrante deste instrumento de Contrato o Edital de Licitação - Modalidade Pregão Presencial nº 001/201</w:t>
      </w:r>
      <w:r w:rsidR="00975A0D">
        <w:rPr>
          <w:rFonts w:ascii="Tahoma" w:hAnsi="Tahoma" w:cs="Tahoma"/>
          <w:sz w:val="20"/>
          <w:szCs w:val="20"/>
        </w:rPr>
        <w:t>7</w:t>
      </w:r>
      <w:r w:rsidRPr="00051C92">
        <w:rPr>
          <w:rFonts w:ascii="Tahoma" w:hAnsi="Tahoma" w:cs="Tahoma"/>
          <w:sz w:val="20"/>
          <w:szCs w:val="20"/>
        </w:rPr>
        <w:t xml:space="preserve">, e a proposta final e adjudicada da </w:t>
      </w:r>
      <w:r w:rsidRPr="00051C92">
        <w:rPr>
          <w:rFonts w:ascii="Tahoma" w:hAnsi="Tahoma" w:cs="Tahoma"/>
          <w:b/>
          <w:bCs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>.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>CLÁUSULA DÉCIMA QUARTA</w:t>
      </w:r>
      <w:r w:rsidRPr="00051C92">
        <w:rPr>
          <w:rFonts w:ascii="Tahoma" w:hAnsi="Tahoma" w:cs="Tahoma"/>
          <w:b/>
          <w:bCs/>
          <w:sz w:val="20"/>
          <w:szCs w:val="20"/>
        </w:rPr>
        <w:t xml:space="preserve"> – DAS DISPOSIÇÕES FINAIS</w:t>
      </w:r>
    </w:p>
    <w:p w:rsidR="00E22AE1" w:rsidRPr="00051C92" w:rsidRDefault="00E22AE1" w:rsidP="00E22AE1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 xml:space="preserve">A </w:t>
      </w:r>
      <w:r w:rsidRPr="00051C92">
        <w:rPr>
          <w:rFonts w:ascii="Tahoma" w:hAnsi="Tahoma" w:cs="Tahoma"/>
          <w:b/>
          <w:sz w:val="20"/>
          <w:szCs w:val="20"/>
        </w:rPr>
        <w:t>CONTRATADA</w:t>
      </w:r>
      <w:r w:rsidRPr="00051C92">
        <w:rPr>
          <w:rFonts w:ascii="Tahoma" w:hAnsi="Tahoma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22AE1" w:rsidRPr="00051C92" w:rsidRDefault="00E22AE1" w:rsidP="00E22AE1">
      <w:pPr>
        <w:pStyle w:val="NormalWeb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="00975A0D">
        <w:rPr>
          <w:rFonts w:ascii="Tahoma" w:hAnsi="Tahoma" w:cs="Tahoma"/>
          <w:b/>
          <w:bCs/>
          <w:sz w:val="20"/>
          <w:szCs w:val="20"/>
          <w:u w:val="single"/>
        </w:rPr>
        <w:t>TERCEIRA</w:t>
      </w:r>
      <w:r w:rsidRPr="00051C92">
        <w:rPr>
          <w:rFonts w:ascii="Tahoma" w:hAnsi="Tahoma" w:cs="Tahoma"/>
          <w:b/>
          <w:bCs/>
          <w:sz w:val="20"/>
          <w:szCs w:val="20"/>
        </w:rPr>
        <w:t>– DO FORO</w:t>
      </w:r>
      <w:r w:rsidRPr="00051C92">
        <w:rPr>
          <w:rFonts w:ascii="Tahoma" w:hAnsi="Tahoma" w:cs="Tahoma"/>
          <w:sz w:val="20"/>
          <w:szCs w:val="20"/>
        </w:rPr>
        <w:t> </w:t>
      </w:r>
    </w:p>
    <w:p w:rsidR="00E22AE1" w:rsidRPr="00051C92" w:rsidRDefault="00E22AE1" w:rsidP="00E22AE1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</w:t>
      </w:r>
      <w:r w:rsidR="00EF146B">
        <w:rPr>
          <w:rFonts w:ascii="Tahoma" w:hAnsi="Tahoma" w:cs="Tahoma"/>
          <w:sz w:val="20"/>
          <w:szCs w:val="20"/>
        </w:rPr>
        <w:t>2</w:t>
      </w:r>
      <w:r w:rsidRPr="00051C92">
        <w:rPr>
          <w:rFonts w:ascii="Tahoma" w:hAnsi="Tahoma" w:cs="Tahoma"/>
          <w:sz w:val="20"/>
          <w:szCs w:val="20"/>
        </w:rPr>
        <w:t xml:space="preserve"> (</w:t>
      </w:r>
      <w:r w:rsidR="00EF146B">
        <w:rPr>
          <w:rFonts w:ascii="Tahoma" w:hAnsi="Tahoma" w:cs="Tahoma"/>
          <w:sz w:val="20"/>
          <w:szCs w:val="20"/>
        </w:rPr>
        <w:t>duas</w:t>
      </w:r>
      <w:r w:rsidRPr="00051C92">
        <w:rPr>
          <w:rFonts w:ascii="Tahoma" w:hAnsi="Tahoma" w:cs="Tahoma"/>
          <w:sz w:val="20"/>
          <w:szCs w:val="20"/>
        </w:rPr>
        <w:t xml:space="preserve">) vias de igual teor e forma para um só efeito legal, ficando pelo menos uma via arquivada na sede da </w:t>
      </w:r>
      <w:r w:rsidRPr="00051C92">
        <w:rPr>
          <w:rFonts w:ascii="Tahoma" w:hAnsi="Tahoma" w:cs="Tahoma"/>
          <w:b/>
          <w:bCs/>
          <w:sz w:val="20"/>
          <w:szCs w:val="20"/>
        </w:rPr>
        <w:t>CONTRATANTE</w:t>
      </w:r>
      <w:r w:rsidRPr="00051C92">
        <w:rPr>
          <w:rFonts w:ascii="Tahoma" w:hAnsi="Tahoma" w:cs="Tahoma"/>
          <w:sz w:val="20"/>
          <w:szCs w:val="20"/>
        </w:rPr>
        <w:t>, na forma do art. 60 da Lei 8.666 de 21/06/1993. </w:t>
      </w:r>
    </w:p>
    <w:p w:rsidR="00975A0D" w:rsidRDefault="00975A0D" w:rsidP="00975A0D">
      <w:pPr>
        <w:pStyle w:val="Ttulo"/>
        <w:jc w:val="right"/>
        <w:rPr>
          <w:rFonts w:ascii="Tahoma" w:hAnsi="Tahoma" w:cs="Tahoma"/>
          <w:sz w:val="20"/>
        </w:rPr>
      </w:pPr>
    </w:p>
    <w:p w:rsidR="00604862" w:rsidRPr="00975A0D" w:rsidRDefault="00604862" w:rsidP="00975A0D">
      <w:pPr>
        <w:pStyle w:val="Ttulo"/>
        <w:jc w:val="right"/>
        <w:rPr>
          <w:rFonts w:ascii="Tahoma" w:hAnsi="Tahoma" w:cs="Tahoma"/>
          <w:b w:val="0"/>
          <w:sz w:val="20"/>
        </w:rPr>
      </w:pPr>
      <w:r w:rsidRPr="00975A0D">
        <w:rPr>
          <w:rFonts w:ascii="Tahoma" w:hAnsi="Tahoma" w:cs="Tahoma"/>
          <w:b w:val="0"/>
          <w:sz w:val="20"/>
        </w:rPr>
        <w:t xml:space="preserve">Ribeirão do Pinhal, </w:t>
      </w:r>
      <w:r w:rsidR="00281238" w:rsidRPr="00975A0D">
        <w:rPr>
          <w:rFonts w:ascii="Tahoma" w:hAnsi="Tahoma" w:cs="Tahoma"/>
          <w:b w:val="0"/>
          <w:sz w:val="20"/>
        </w:rPr>
        <w:t>07</w:t>
      </w:r>
      <w:r w:rsidR="005D58FC" w:rsidRPr="00975A0D">
        <w:rPr>
          <w:rFonts w:ascii="Tahoma" w:hAnsi="Tahoma" w:cs="Tahoma"/>
          <w:b w:val="0"/>
          <w:sz w:val="20"/>
        </w:rPr>
        <w:t xml:space="preserve"> de </w:t>
      </w:r>
      <w:r w:rsidR="00281238" w:rsidRPr="00975A0D">
        <w:rPr>
          <w:rFonts w:ascii="Tahoma" w:hAnsi="Tahoma" w:cs="Tahoma"/>
          <w:b w:val="0"/>
          <w:sz w:val="20"/>
        </w:rPr>
        <w:t>março</w:t>
      </w:r>
      <w:r w:rsidR="005D58FC" w:rsidRPr="00975A0D">
        <w:rPr>
          <w:rFonts w:ascii="Tahoma" w:hAnsi="Tahoma" w:cs="Tahoma"/>
          <w:b w:val="0"/>
          <w:sz w:val="20"/>
        </w:rPr>
        <w:t xml:space="preserve"> de 201</w:t>
      </w:r>
      <w:r w:rsidR="00281238" w:rsidRPr="00975A0D">
        <w:rPr>
          <w:rFonts w:ascii="Tahoma" w:hAnsi="Tahoma" w:cs="Tahoma"/>
          <w:b w:val="0"/>
          <w:sz w:val="20"/>
        </w:rPr>
        <w:t>7</w:t>
      </w:r>
      <w:r w:rsidR="005D58FC" w:rsidRPr="00975A0D">
        <w:rPr>
          <w:rFonts w:ascii="Tahoma" w:hAnsi="Tahoma" w:cs="Tahoma"/>
          <w:b w:val="0"/>
          <w:sz w:val="20"/>
        </w:rPr>
        <w:t>.</w:t>
      </w:r>
    </w:p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A65AE3" w:rsidRPr="00051C92" w:rsidRDefault="00A65AE3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Pr="00051C92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0"/>
        <w:gridCol w:w="4322"/>
      </w:tblGrid>
      <w:tr w:rsidR="00281238" w:rsidRPr="00051C92" w:rsidTr="00281238">
        <w:trPr>
          <w:jc w:val="center"/>
        </w:trPr>
        <w:tc>
          <w:tcPr>
            <w:tcW w:w="4890" w:type="dxa"/>
          </w:tcPr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WAGNER LUIZ DE OLIVEIRA MARTINS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CONTRATANTE</w:t>
            </w:r>
          </w:p>
        </w:tc>
        <w:tc>
          <w:tcPr>
            <w:tcW w:w="4322" w:type="dxa"/>
          </w:tcPr>
          <w:p w:rsidR="00281238" w:rsidRPr="00051C92" w:rsidRDefault="009D0573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APARECIDO ALVES DE OLIVEIRA</w:t>
            </w:r>
          </w:p>
          <w:p w:rsidR="00281238" w:rsidRPr="00051C92" w:rsidRDefault="00281238" w:rsidP="00281238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CONTRATATO</w:t>
            </w:r>
          </w:p>
        </w:tc>
      </w:tr>
    </w:tbl>
    <w:p w:rsidR="0022466E" w:rsidRPr="00051C92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2466E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  <w:r w:rsidRPr="00051C92">
        <w:rPr>
          <w:rFonts w:ascii="Tahoma" w:hAnsi="Tahoma" w:cs="Tahoma"/>
          <w:sz w:val="20"/>
          <w:szCs w:val="20"/>
        </w:rPr>
        <w:lastRenderedPageBreak/>
        <w:t>TESTEMUNHAS:</w:t>
      </w:r>
    </w:p>
    <w:p w:rsidR="00DB21AF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DB21AF" w:rsidRPr="00051C92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81238" w:rsidRPr="00051C92" w:rsidRDefault="00281238" w:rsidP="005D58FC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81238" w:rsidRPr="00051C92" w:rsidTr="00281238"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FAYÇAL MELHEM CHAMMA JUNIOR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LUIZ ANTONIO DIAS CATARINO</w:t>
            </w:r>
          </w:p>
          <w:p w:rsidR="00281238" w:rsidRPr="00051C92" w:rsidRDefault="00281238" w:rsidP="005D58FC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051C92">
              <w:rPr>
                <w:rFonts w:ascii="Tahoma" w:hAnsi="Tahoma" w:cs="Tahoma"/>
                <w:b/>
                <w:sz w:val="20"/>
                <w:szCs w:val="20"/>
              </w:rPr>
              <w:t>CPF/MF 505.382.099-68</w:t>
            </w:r>
          </w:p>
        </w:tc>
      </w:tr>
    </w:tbl>
    <w:p w:rsidR="0022466E" w:rsidRDefault="0022466E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DB21AF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DB21AF" w:rsidRPr="00051C92" w:rsidRDefault="00DB21AF" w:rsidP="005D58FC">
      <w:pPr>
        <w:pStyle w:val="SemEspaamento"/>
        <w:rPr>
          <w:rFonts w:ascii="Tahoma" w:hAnsi="Tahoma" w:cs="Tahoma"/>
          <w:sz w:val="20"/>
          <w:szCs w:val="20"/>
        </w:rPr>
      </w:pPr>
    </w:p>
    <w:p w:rsidR="00281238" w:rsidRPr="00051C92" w:rsidRDefault="00281238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5D58FC" w:rsidRPr="00051C92" w:rsidRDefault="005D58FC" w:rsidP="005D58FC">
      <w:pPr>
        <w:pStyle w:val="SemEspaamento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ALYSSON HENRIQUE VENÂNCIO DA ROCHA:_____________</w:t>
      </w:r>
      <w:r w:rsidR="00281238" w:rsidRPr="00051C92">
        <w:rPr>
          <w:rFonts w:ascii="Tahoma" w:hAnsi="Tahoma" w:cs="Tahoma"/>
          <w:b/>
          <w:sz w:val="20"/>
          <w:szCs w:val="20"/>
        </w:rPr>
        <w:t>_____________________</w:t>
      </w:r>
      <w:r w:rsidRPr="00051C92">
        <w:rPr>
          <w:rFonts w:ascii="Tahoma" w:hAnsi="Tahoma" w:cs="Tahoma"/>
          <w:b/>
          <w:sz w:val="20"/>
          <w:szCs w:val="20"/>
        </w:rPr>
        <w:t>__</w:t>
      </w:r>
    </w:p>
    <w:p w:rsidR="005D58FC" w:rsidRPr="00051C92" w:rsidRDefault="005D58FC" w:rsidP="005D58FC">
      <w:pPr>
        <w:pStyle w:val="SemEspaamento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OAB N.º 35546</w:t>
      </w:r>
    </w:p>
    <w:p w:rsidR="005D58FC" w:rsidRDefault="005D58FC" w:rsidP="005D58FC">
      <w:pPr>
        <w:pStyle w:val="SemEspaamento"/>
        <w:rPr>
          <w:rFonts w:ascii="Tahoma" w:hAnsi="Tahoma" w:cs="Tahoma"/>
          <w:b/>
          <w:sz w:val="20"/>
          <w:szCs w:val="20"/>
        </w:rPr>
      </w:pPr>
      <w:r w:rsidRPr="00051C92">
        <w:rPr>
          <w:rFonts w:ascii="Tahoma" w:hAnsi="Tahoma" w:cs="Tahoma"/>
          <w:b/>
          <w:sz w:val="20"/>
          <w:szCs w:val="20"/>
        </w:rPr>
        <w:t>DPTO JURÍDICO</w:t>
      </w: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5D58FC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374EAF" w:rsidRDefault="00374EAF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374EAF">
        <w:rPr>
          <w:rFonts w:ascii="Tahoma" w:hAnsi="Tahoma" w:cs="Tahoma"/>
          <w:b/>
          <w:sz w:val="24"/>
          <w:szCs w:val="24"/>
          <w:u w:val="single"/>
        </w:rPr>
        <w:lastRenderedPageBreak/>
        <w:t>ANEXO DO CONTRATO 003/2017</w:t>
      </w:r>
    </w:p>
    <w:p w:rsidR="00374EAF" w:rsidRDefault="00374EAF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374EAF" w:rsidRDefault="00374EAF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DISTRIBUIÇÃO DA LITRAGEM POR ÓRGÃO</w:t>
      </w:r>
      <w:r w:rsidR="00E927F8">
        <w:rPr>
          <w:rFonts w:ascii="Tahoma" w:hAnsi="Tahoma" w:cs="Tahoma"/>
          <w:b/>
          <w:sz w:val="24"/>
          <w:szCs w:val="24"/>
          <w:u w:val="single"/>
        </w:rPr>
        <w:t xml:space="preserve"> PARA FATURAMENTO</w:t>
      </w:r>
    </w:p>
    <w:p w:rsidR="00374EAF" w:rsidRDefault="00374EAF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374EAF" w:rsidRDefault="00374EAF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E927F8" w:rsidRDefault="00E927F8" w:rsidP="00E927F8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MUNICÍPIO DE RIBEIRÃO DO PINHAL</w:t>
      </w:r>
    </w:p>
    <w:p w:rsidR="00E927F8" w:rsidRDefault="00E927F8" w:rsidP="00E927F8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CNPJ n.º 76.968.064/0001-42</w:t>
      </w:r>
    </w:p>
    <w:p w:rsidR="00E927F8" w:rsidRDefault="00E927F8" w:rsidP="00E927F8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959"/>
        <w:gridCol w:w="5182"/>
        <w:gridCol w:w="3071"/>
      </w:tblGrid>
      <w:tr w:rsidR="00E927F8" w:rsidRPr="00374EAF" w:rsidTr="00FF4465">
        <w:trPr>
          <w:jc w:val="center"/>
        </w:trPr>
        <w:tc>
          <w:tcPr>
            <w:tcW w:w="959" w:type="dxa"/>
          </w:tcPr>
          <w:p w:rsidR="00E927F8" w:rsidRPr="00374EAF" w:rsidRDefault="00E927F8" w:rsidP="00FF4465">
            <w:pPr>
              <w:pStyle w:val="SemEspaamento"/>
              <w:jc w:val="both"/>
              <w:rPr>
                <w:rFonts w:ascii="Tahoma" w:hAnsi="Tahoma" w:cs="Tahoma"/>
                <w:b/>
              </w:rPr>
            </w:pPr>
            <w:r w:rsidRPr="00374EAF"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5182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  <w:b/>
              </w:rPr>
            </w:pPr>
            <w:r w:rsidRPr="00374EAF">
              <w:rPr>
                <w:rFonts w:ascii="Tahoma" w:hAnsi="Tahoma" w:cs="Tahoma"/>
                <w:b/>
              </w:rPr>
              <w:t>DESCRIÇÃO</w:t>
            </w:r>
          </w:p>
        </w:tc>
        <w:tc>
          <w:tcPr>
            <w:tcW w:w="3071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  <w:b/>
              </w:rPr>
            </w:pPr>
            <w:r w:rsidRPr="00374EAF">
              <w:rPr>
                <w:rFonts w:ascii="Tahoma" w:hAnsi="Tahoma" w:cs="Tahoma"/>
                <w:b/>
              </w:rPr>
              <w:t>ESTIMATIVA</w:t>
            </w:r>
            <w:r>
              <w:rPr>
                <w:rFonts w:ascii="Tahoma" w:hAnsi="Tahoma" w:cs="Tahoma"/>
                <w:b/>
              </w:rPr>
              <w:t xml:space="preserve"> DE USO</w:t>
            </w:r>
          </w:p>
        </w:tc>
      </w:tr>
      <w:tr w:rsidR="00E927F8" w:rsidRPr="00374EAF" w:rsidTr="00FF4465">
        <w:trPr>
          <w:jc w:val="center"/>
        </w:trPr>
        <w:tc>
          <w:tcPr>
            <w:tcW w:w="959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01</w:t>
            </w:r>
          </w:p>
        </w:tc>
        <w:tc>
          <w:tcPr>
            <w:tcW w:w="5182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ETANOL</w:t>
            </w:r>
          </w:p>
        </w:tc>
        <w:tc>
          <w:tcPr>
            <w:tcW w:w="3071" w:type="dxa"/>
          </w:tcPr>
          <w:p w:rsidR="00E927F8" w:rsidRPr="00E927F8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8.000 litros</w:t>
            </w:r>
          </w:p>
        </w:tc>
      </w:tr>
      <w:tr w:rsidR="00E927F8" w:rsidRPr="00374EAF" w:rsidTr="00FF4465">
        <w:trPr>
          <w:jc w:val="center"/>
        </w:trPr>
        <w:tc>
          <w:tcPr>
            <w:tcW w:w="959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02</w:t>
            </w:r>
          </w:p>
        </w:tc>
        <w:tc>
          <w:tcPr>
            <w:tcW w:w="5182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DIESEL S-10</w:t>
            </w:r>
          </w:p>
        </w:tc>
        <w:tc>
          <w:tcPr>
            <w:tcW w:w="3071" w:type="dxa"/>
          </w:tcPr>
          <w:p w:rsidR="00E927F8" w:rsidRPr="00E927F8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95.000 litros</w:t>
            </w:r>
          </w:p>
        </w:tc>
      </w:tr>
      <w:tr w:rsidR="00E927F8" w:rsidRPr="00374EAF" w:rsidTr="00FF4465">
        <w:trPr>
          <w:jc w:val="center"/>
        </w:trPr>
        <w:tc>
          <w:tcPr>
            <w:tcW w:w="959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03</w:t>
            </w:r>
          </w:p>
        </w:tc>
        <w:tc>
          <w:tcPr>
            <w:tcW w:w="5182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AGENTE REDUTOR</w:t>
            </w:r>
          </w:p>
        </w:tc>
        <w:tc>
          <w:tcPr>
            <w:tcW w:w="3071" w:type="dxa"/>
          </w:tcPr>
          <w:p w:rsidR="00E927F8" w:rsidRPr="00E927F8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 galões</w:t>
            </w:r>
          </w:p>
        </w:tc>
      </w:tr>
    </w:tbl>
    <w:p w:rsidR="00374EAF" w:rsidRDefault="00374EAF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374EAF" w:rsidRDefault="00374EAF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374EAF" w:rsidRDefault="00374EAF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374EAF" w:rsidRDefault="00374EAF" w:rsidP="00374EAF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FUNDO MUNICIPAL DE SAÚDE DE RIBEIRÃO DO PINHAL</w:t>
      </w:r>
    </w:p>
    <w:p w:rsidR="00374EAF" w:rsidRDefault="00374EAF" w:rsidP="00374EAF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CNPJ n.º 09.654. 201/0001-87</w:t>
      </w:r>
    </w:p>
    <w:p w:rsidR="00374EAF" w:rsidRDefault="00374EAF" w:rsidP="00374EAF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959"/>
        <w:gridCol w:w="5182"/>
        <w:gridCol w:w="3071"/>
      </w:tblGrid>
      <w:tr w:rsidR="00374EAF" w:rsidRPr="00374EAF" w:rsidTr="00374EAF">
        <w:trPr>
          <w:jc w:val="center"/>
        </w:trPr>
        <w:tc>
          <w:tcPr>
            <w:tcW w:w="959" w:type="dxa"/>
          </w:tcPr>
          <w:p w:rsidR="00374EAF" w:rsidRPr="00374EAF" w:rsidRDefault="00374EAF" w:rsidP="00374EAF">
            <w:pPr>
              <w:pStyle w:val="SemEspaamento"/>
              <w:jc w:val="both"/>
              <w:rPr>
                <w:rFonts w:ascii="Tahoma" w:hAnsi="Tahoma" w:cs="Tahoma"/>
                <w:b/>
              </w:rPr>
            </w:pPr>
            <w:r w:rsidRPr="00374EAF"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5182" w:type="dxa"/>
          </w:tcPr>
          <w:p w:rsidR="00374EAF" w:rsidRPr="00374EAF" w:rsidRDefault="00374EAF" w:rsidP="00374EAF">
            <w:pPr>
              <w:pStyle w:val="SemEspaamento"/>
              <w:jc w:val="center"/>
              <w:rPr>
                <w:rFonts w:ascii="Tahoma" w:hAnsi="Tahoma" w:cs="Tahoma"/>
                <w:b/>
              </w:rPr>
            </w:pPr>
            <w:r w:rsidRPr="00374EAF">
              <w:rPr>
                <w:rFonts w:ascii="Tahoma" w:hAnsi="Tahoma" w:cs="Tahoma"/>
                <w:b/>
              </w:rPr>
              <w:t>DESCRIÇÃO</w:t>
            </w:r>
          </w:p>
        </w:tc>
        <w:tc>
          <w:tcPr>
            <w:tcW w:w="3071" w:type="dxa"/>
          </w:tcPr>
          <w:p w:rsidR="00374EAF" w:rsidRPr="00374EAF" w:rsidRDefault="00374EAF" w:rsidP="00374EAF">
            <w:pPr>
              <w:pStyle w:val="SemEspaamento"/>
              <w:jc w:val="center"/>
              <w:rPr>
                <w:rFonts w:ascii="Tahoma" w:hAnsi="Tahoma" w:cs="Tahoma"/>
                <w:b/>
              </w:rPr>
            </w:pPr>
            <w:r w:rsidRPr="00374EAF">
              <w:rPr>
                <w:rFonts w:ascii="Tahoma" w:hAnsi="Tahoma" w:cs="Tahoma"/>
                <w:b/>
              </w:rPr>
              <w:t>ESTIMATIVA</w:t>
            </w:r>
            <w:r>
              <w:rPr>
                <w:rFonts w:ascii="Tahoma" w:hAnsi="Tahoma" w:cs="Tahoma"/>
                <w:b/>
              </w:rPr>
              <w:t xml:space="preserve"> DE USO</w:t>
            </w:r>
          </w:p>
        </w:tc>
      </w:tr>
      <w:tr w:rsidR="00374EAF" w:rsidRPr="00374EAF" w:rsidTr="00374EAF">
        <w:trPr>
          <w:jc w:val="center"/>
        </w:trPr>
        <w:tc>
          <w:tcPr>
            <w:tcW w:w="959" w:type="dxa"/>
          </w:tcPr>
          <w:p w:rsidR="00374EAF" w:rsidRPr="00374EAF" w:rsidRDefault="00374EAF" w:rsidP="00374EAF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01</w:t>
            </w:r>
          </w:p>
        </w:tc>
        <w:tc>
          <w:tcPr>
            <w:tcW w:w="5182" w:type="dxa"/>
          </w:tcPr>
          <w:p w:rsidR="00374EAF" w:rsidRPr="00374EAF" w:rsidRDefault="00374EAF" w:rsidP="00374EAF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ETANOL</w:t>
            </w:r>
          </w:p>
        </w:tc>
        <w:tc>
          <w:tcPr>
            <w:tcW w:w="3071" w:type="dxa"/>
          </w:tcPr>
          <w:p w:rsidR="00374EAF" w:rsidRPr="00E927F8" w:rsidRDefault="00E927F8" w:rsidP="00E927F8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E927F8">
              <w:rPr>
                <w:rFonts w:ascii="Tahoma" w:hAnsi="Tahoma" w:cs="Tahoma"/>
              </w:rPr>
              <w:t>4.000 litros</w:t>
            </w:r>
          </w:p>
        </w:tc>
      </w:tr>
      <w:tr w:rsidR="00374EAF" w:rsidRPr="00374EAF" w:rsidTr="00374EAF">
        <w:trPr>
          <w:jc w:val="center"/>
        </w:trPr>
        <w:tc>
          <w:tcPr>
            <w:tcW w:w="959" w:type="dxa"/>
          </w:tcPr>
          <w:p w:rsidR="00374EAF" w:rsidRPr="00374EAF" w:rsidRDefault="00374EAF" w:rsidP="00374EAF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02</w:t>
            </w:r>
          </w:p>
        </w:tc>
        <w:tc>
          <w:tcPr>
            <w:tcW w:w="5182" w:type="dxa"/>
          </w:tcPr>
          <w:p w:rsidR="00374EAF" w:rsidRPr="00374EAF" w:rsidRDefault="00374EAF" w:rsidP="00374EAF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DIESEL S-10</w:t>
            </w:r>
          </w:p>
        </w:tc>
        <w:tc>
          <w:tcPr>
            <w:tcW w:w="3071" w:type="dxa"/>
          </w:tcPr>
          <w:p w:rsidR="00374EAF" w:rsidRPr="00E927F8" w:rsidRDefault="00E927F8" w:rsidP="00E927F8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60.000 litros</w:t>
            </w:r>
          </w:p>
        </w:tc>
      </w:tr>
      <w:tr w:rsidR="00374EAF" w:rsidRPr="00374EAF" w:rsidTr="00374EAF">
        <w:trPr>
          <w:jc w:val="center"/>
        </w:trPr>
        <w:tc>
          <w:tcPr>
            <w:tcW w:w="959" w:type="dxa"/>
          </w:tcPr>
          <w:p w:rsidR="00374EAF" w:rsidRPr="00374EAF" w:rsidRDefault="00374EAF" w:rsidP="00374EAF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03</w:t>
            </w:r>
          </w:p>
        </w:tc>
        <w:tc>
          <w:tcPr>
            <w:tcW w:w="5182" w:type="dxa"/>
          </w:tcPr>
          <w:p w:rsidR="00374EAF" w:rsidRPr="00374EAF" w:rsidRDefault="00374EAF" w:rsidP="00374EAF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AGENTE REDUTOR</w:t>
            </w:r>
          </w:p>
        </w:tc>
        <w:tc>
          <w:tcPr>
            <w:tcW w:w="3071" w:type="dxa"/>
          </w:tcPr>
          <w:p w:rsidR="00374EAF" w:rsidRPr="00E927F8" w:rsidRDefault="00E927F8" w:rsidP="00E927F8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 galões</w:t>
            </w:r>
          </w:p>
        </w:tc>
      </w:tr>
    </w:tbl>
    <w:p w:rsidR="00374EAF" w:rsidRDefault="00374EAF" w:rsidP="00374EAF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p w:rsidR="00E927F8" w:rsidRDefault="00E927F8" w:rsidP="00374EAF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p w:rsidR="00374EAF" w:rsidRDefault="00374EAF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E927F8" w:rsidRDefault="00E927F8" w:rsidP="00E927F8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FUNDO MUNICIPAL DE ASSISTÊNCIA SOCIAL DE RIBEIRÃO DO PINHAL</w:t>
      </w:r>
    </w:p>
    <w:p w:rsidR="00E927F8" w:rsidRDefault="00E927F8" w:rsidP="00E927F8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CNPJ n.º </w:t>
      </w:r>
      <w:r w:rsidR="00DF33E2">
        <w:rPr>
          <w:rFonts w:ascii="Tahoma" w:hAnsi="Tahoma" w:cs="Tahoma"/>
          <w:b/>
          <w:sz w:val="24"/>
          <w:szCs w:val="24"/>
        </w:rPr>
        <w:t>17.382.189/0001-27</w:t>
      </w:r>
    </w:p>
    <w:p w:rsidR="00E927F8" w:rsidRDefault="00E927F8" w:rsidP="00E927F8">
      <w:pPr>
        <w:pStyle w:val="SemEspaamen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959"/>
        <w:gridCol w:w="5182"/>
        <w:gridCol w:w="3071"/>
      </w:tblGrid>
      <w:tr w:rsidR="00E927F8" w:rsidRPr="00374EAF" w:rsidTr="00FF4465">
        <w:trPr>
          <w:jc w:val="center"/>
        </w:trPr>
        <w:tc>
          <w:tcPr>
            <w:tcW w:w="959" w:type="dxa"/>
          </w:tcPr>
          <w:p w:rsidR="00E927F8" w:rsidRPr="00374EAF" w:rsidRDefault="00E927F8" w:rsidP="00FF4465">
            <w:pPr>
              <w:pStyle w:val="SemEspaamento"/>
              <w:jc w:val="both"/>
              <w:rPr>
                <w:rFonts w:ascii="Tahoma" w:hAnsi="Tahoma" w:cs="Tahoma"/>
                <w:b/>
              </w:rPr>
            </w:pPr>
            <w:r w:rsidRPr="00374EAF"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5182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  <w:b/>
              </w:rPr>
            </w:pPr>
            <w:r w:rsidRPr="00374EAF">
              <w:rPr>
                <w:rFonts w:ascii="Tahoma" w:hAnsi="Tahoma" w:cs="Tahoma"/>
                <w:b/>
              </w:rPr>
              <w:t>DESCRIÇÃO</w:t>
            </w:r>
          </w:p>
        </w:tc>
        <w:tc>
          <w:tcPr>
            <w:tcW w:w="3071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  <w:b/>
              </w:rPr>
            </w:pPr>
            <w:r w:rsidRPr="00374EAF">
              <w:rPr>
                <w:rFonts w:ascii="Tahoma" w:hAnsi="Tahoma" w:cs="Tahoma"/>
                <w:b/>
              </w:rPr>
              <w:t>ESTIMATIVA</w:t>
            </w:r>
            <w:r>
              <w:rPr>
                <w:rFonts w:ascii="Tahoma" w:hAnsi="Tahoma" w:cs="Tahoma"/>
                <w:b/>
              </w:rPr>
              <w:t xml:space="preserve"> DE USO</w:t>
            </w:r>
          </w:p>
        </w:tc>
      </w:tr>
      <w:tr w:rsidR="00E927F8" w:rsidRPr="00374EAF" w:rsidTr="00FF4465">
        <w:trPr>
          <w:jc w:val="center"/>
        </w:trPr>
        <w:tc>
          <w:tcPr>
            <w:tcW w:w="959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01</w:t>
            </w:r>
          </w:p>
        </w:tc>
        <w:tc>
          <w:tcPr>
            <w:tcW w:w="5182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ETANOL</w:t>
            </w:r>
          </w:p>
        </w:tc>
        <w:tc>
          <w:tcPr>
            <w:tcW w:w="3071" w:type="dxa"/>
          </w:tcPr>
          <w:p w:rsidR="00E927F8" w:rsidRPr="00E927F8" w:rsidRDefault="00DF33E2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E927F8" w:rsidRPr="00E927F8">
              <w:rPr>
                <w:rFonts w:ascii="Tahoma" w:hAnsi="Tahoma" w:cs="Tahoma"/>
              </w:rPr>
              <w:t>.000 litros</w:t>
            </w:r>
          </w:p>
        </w:tc>
      </w:tr>
      <w:tr w:rsidR="00E927F8" w:rsidRPr="00374EAF" w:rsidTr="00FF4465">
        <w:trPr>
          <w:jc w:val="center"/>
        </w:trPr>
        <w:tc>
          <w:tcPr>
            <w:tcW w:w="959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02</w:t>
            </w:r>
          </w:p>
        </w:tc>
        <w:tc>
          <w:tcPr>
            <w:tcW w:w="5182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DIESEL S-10</w:t>
            </w:r>
          </w:p>
        </w:tc>
        <w:tc>
          <w:tcPr>
            <w:tcW w:w="3071" w:type="dxa"/>
          </w:tcPr>
          <w:p w:rsidR="00E927F8" w:rsidRPr="00E927F8" w:rsidRDefault="00DF33E2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E927F8">
              <w:rPr>
                <w:rFonts w:ascii="Tahoma" w:hAnsi="Tahoma" w:cs="Tahoma"/>
              </w:rPr>
              <w:t>.000 litros</w:t>
            </w:r>
          </w:p>
        </w:tc>
      </w:tr>
      <w:tr w:rsidR="00E927F8" w:rsidRPr="00374EAF" w:rsidTr="00FF4465">
        <w:trPr>
          <w:jc w:val="center"/>
        </w:trPr>
        <w:tc>
          <w:tcPr>
            <w:tcW w:w="959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03</w:t>
            </w:r>
          </w:p>
        </w:tc>
        <w:tc>
          <w:tcPr>
            <w:tcW w:w="5182" w:type="dxa"/>
          </w:tcPr>
          <w:p w:rsidR="00E927F8" w:rsidRPr="00374EAF" w:rsidRDefault="00E927F8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 w:rsidRPr="00374EAF">
              <w:rPr>
                <w:rFonts w:ascii="Tahoma" w:hAnsi="Tahoma" w:cs="Tahoma"/>
              </w:rPr>
              <w:t>AGENTE REDUTOR</w:t>
            </w:r>
          </w:p>
        </w:tc>
        <w:tc>
          <w:tcPr>
            <w:tcW w:w="3071" w:type="dxa"/>
          </w:tcPr>
          <w:p w:rsidR="00E927F8" w:rsidRPr="00E927F8" w:rsidRDefault="00DF33E2" w:rsidP="00FF4465">
            <w:pPr>
              <w:pStyle w:val="SemEspaamen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  <w:r w:rsidR="00E927F8">
              <w:rPr>
                <w:rFonts w:ascii="Tahoma" w:hAnsi="Tahoma" w:cs="Tahoma"/>
              </w:rPr>
              <w:t xml:space="preserve"> galões</w:t>
            </w:r>
          </w:p>
        </w:tc>
      </w:tr>
    </w:tbl>
    <w:p w:rsidR="00374EAF" w:rsidRDefault="00374EAF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374EAF" w:rsidRDefault="00374EAF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DF33E2" w:rsidRDefault="00DF33E2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DF33E2" w:rsidRDefault="00DF33E2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374EAF" w:rsidRPr="00DF33E2" w:rsidRDefault="00DF33E2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DF33E2">
        <w:rPr>
          <w:rFonts w:ascii="Tahoma" w:hAnsi="Tahoma" w:cs="Tahoma"/>
          <w:b/>
          <w:sz w:val="24"/>
          <w:szCs w:val="24"/>
        </w:rPr>
        <w:t>Fayçal</w:t>
      </w:r>
      <w:proofErr w:type="spellEnd"/>
      <w:r w:rsidRPr="00DF33E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DF33E2">
        <w:rPr>
          <w:rFonts w:ascii="Tahoma" w:hAnsi="Tahoma" w:cs="Tahoma"/>
          <w:b/>
          <w:sz w:val="24"/>
          <w:szCs w:val="24"/>
        </w:rPr>
        <w:t>Melhem</w:t>
      </w:r>
      <w:proofErr w:type="spellEnd"/>
      <w:r w:rsidRPr="00DF33E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DF33E2">
        <w:rPr>
          <w:rFonts w:ascii="Tahoma" w:hAnsi="Tahoma" w:cs="Tahoma"/>
          <w:b/>
          <w:sz w:val="24"/>
          <w:szCs w:val="24"/>
        </w:rPr>
        <w:t>Chamma</w:t>
      </w:r>
      <w:proofErr w:type="spellEnd"/>
      <w:r w:rsidRPr="00DF33E2">
        <w:rPr>
          <w:rFonts w:ascii="Tahoma" w:hAnsi="Tahoma" w:cs="Tahoma"/>
          <w:b/>
          <w:sz w:val="24"/>
          <w:szCs w:val="24"/>
        </w:rPr>
        <w:t xml:space="preserve"> Junior</w:t>
      </w:r>
    </w:p>
    <w:p w:rsidR="00DF33E2" w:rsidRPr="00DF33E2" w:rsidRDefault="00DF33E2" w:rsidP="00374EAF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DF33E2">
        <w:rPr>
          <w:rFonts w:ascii="Tahoma" w:hAnsi="Tahoma" w:cs="Tahoma"/>
          <w:b/>
          <w:sz w:val="24"/>
          <w:szCs w:val="24"/>
        </w:rPr>
        <w:t>Pregoeiro Municipal</w:t>
      </w:r>
    </w:p>
    <w:p w:rsidR="00374EAF" w:rsidRDefault="00374EAF" w:rsidP="00374EAF">
      <w:pPr>
        <w:pStyle w:val="SemEspaamento"/>
        <w:jc w:val="center"/>
        <w:rPr>
          <w:rFonts w:ascii="Tahoma" w:hAnsi="Tahoma" w:cs="Tahoma"/>
          <w:sz w:val="24"/>
          <w:szCs w:val="24"/>
          <w:u w:val="single"/>
        </w:rPr>
      </w:pPr>
    </w:p>
    <w:p w:rsidR="00374EAF" w:rsidRPr="00374EAF" w:rsidRDefault="00374EAF" w:rsidP="00374EAF">
      <w:pPr>
        <w:pStyle w:val="SemEspaamento"/>
        <w:jc w:val="center"/>
        <w:rPr>
          <w:rFonts w:ascii="Tahoma" w:hAnsi="Tahoma" w:cs="Tahoma"/>
          <w:sz w:val="24"/>
          <w:szCs w:val="24"/>
          <w:u w:val="single"/>
        </w:rPr>
      </w:pPr>
    </w:p>
    <w:sectPr w:rsidR="00374EAF" w:rsidRPr="00374EAF" w:rsidSect="00781EC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F23" w:rsidRDefault="00E01F23" w:rsidP="00EE334E">
      <w:pPr>
        <w:spacing w:after="0" w:line="240" w:lineRule="auto"/>
      </w:pPr>
      <w:r>
        <w:separator/>
      </w:r>
    </w:p>
  </w:endnote>
  <w:endnote w:type="continuationSeparator" w:id="0">
    <w:p w:rsidR="00E01F23" w:rsidRDefault="00E01F23" w:rsidP="00EE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E01F23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5D58F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</w:t>
    </w:r>
    <w:r w:rsidR="0075536E">
      <w:rPr>
        <w:rFonts w:ascii="Tahoma" w:hAnsi="Tahoma" w:cs="Tahoma"/>
      </w:rPr>
      <w:t>8300</w:t>
    </w:r>
  </w:p>
  <w:p w:rsidR="0055557E" w:rsidRDefault="005D58F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F23" w:rsidRDefault="00E01F23" w:rsidP="00EE334E">
      <w:pPr>
        <w:spacing w:after="0" w:line="240" w:lineRule="auto"/>
      </w:pPr>
      <w:r>
        <w:separator/>
      </w:r>
    </w:p>
  </w:footnote>
  <w:footnote w:type="continuationSeparator" w:id="0">
    <w:p w:rsidR="00E01F23" w:rsidRDefault="00E01F23" w:rsidP="00EE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7E" w:rsidRDefault="004A0210">
    <w:pPr>
      <w:pStyle w:val="Cabealho"/>
      <w:jc w:val="center"/>
      <w:rPr>
        <w:rFonts w:ascii="Century" w:hAnsi="Century"/>
        <w:i/>
        <w:sz w:val="32"/>
      </w:rPr>
    </w:pPr>
    <w:r w:rsidRPr="004A0210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5D58FC">
      <w:rPr>
        <w:rFonts w:ascii="Century" w:hAnsi="Century"/>
        <w:i/>
        <w:sz w:val="32"/>
      </w:rPr>
      <w:t>PREFEITURA MUNICIPAL DE RIBEIRÃO DO PINHAL</w:t>
    </w:r>
  </w:p>
  <w:p w:rsidR="0055557E" w:rsidRDefault="005D58F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E01F2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4862"/>
    <w:rsid w:val="00051C92"/>
    <w:rsid w:val="00051CED"/>
    <w:rsid w:val="000E59AE"/>
    <w:rsid w:val="0022466E"/>
    <w:rsid w:val="00260754"/>
    <w:rsid w:val="002633B2"/>
    <w:rsid w:val="00281238"/>
    <w:rsid w:val="002D37D2"/>
    <w:rsid w:val="002F4F30"/>
    <w:rsid w:val="003338FA"/>
    <w:rsid w:val="00374EAF"/>
    <w:rsid w:val="00444925"/>
    <w:rsid w:val="004A0210"/>
    <w:rsid w:val="004A75E8"/>
    <w:rsid w:val="005B019B"/>
    <w:rsid w:val="005C5F64"/>
    <w:rsid w:val="005D58FC"/>
    <w:rsid w:val="00604862"/>
    <w:rsid w:val="0064190F"/>
    <w:rsid w:val="00645C52"/>
    <w:rsid w:val="00721630"/>
    <w:rsid w:val="0075536E"/>
    <w:rsid w:val="00857E82"/>
    <w:rsid w:val="00887B93"/>
    <w:rsid w:val="00975A0D"/>
    <w:rsid w:val="009D0573"/>
    <w:rsid w:val="00A65AE3"/>
    <w:rsid w:val="00AE3D2C"/>
    <w:rsid w:val="00B64802"/>
    <w:rsid w:val="00BC1B3A"/>
    <w:rsid w:val="00D32EE7"/>
    <w:rsid w:val="00DB21AF"/>
    <w:rsid w:val="00DF33E2"/>
    <w:rsid w:val="00E01F23"/>
    <w:rsid w:val="00E22AE1"/>
    <w:rsid w:val="00E927F8"/>
    <w:rsid w:val="00EC6EE3"/>
    <w:rsid w:val="00ED6707"/>
    <w:rsid w:val="00EE334E"/>
    <w:rsid w:val="00EF146B"/>
    <w:rsid w:val="00F6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48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48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48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0486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048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048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04862"/>
    <w:pPr>
      <w:spacing w:after="0" w:line="240" w:lineRule="auto"/>
    </w:pPr>
  </w:style>
  <w:style w:type="paragraph" w:styleId="NormalWeb">
    <w:name w:val="Normal (Web)"/>
    <w:basedOn w:val="Normal"/>
    <w:rsid w:val="006048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6048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8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2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1861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6</cp:revision>
  <cp:lastPrinted>2017-03-08T12:55:00Z</cp:lastPrinted>
  <dcterms:created xsi:type="dcterms:W3CDTF">2017-03-07T13:10:00Z</dcterms:created>
  <dcterms:modified xsi:type="dcterms:W3CDTF">2017-03-08T13:10:00Z</dcterms:modified>
</cp:coreProperties>
</file>